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D0" w:rsidRDefault="00C148D0" w:rsidP="00D340A5">
      <w:pPr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проект</w:t>
      </w:r>
    </w:p>
    <w:p w:rsidR="00C148D0" w:rsidRPr="007034E6" w:rsidRDefault="00C148D0" w:rsidP="00D340A5">
      <w:pPr>
        <w:jc w:val="center"/>
        <w:rPr>
          <w:b w:val="0"/>
          <w:color w:val="000000"/>
          <w:sz w:val="28"/>
          <w:szCs w:val="28"/>
        </w:rPr>
      </w:pPr>
      <w:r w:rsidRPr="007034E6">
        <w:rPr>
          <w:b w:val="0"/>
          <w:color w:val="000000"/>
          <w:sz w:val="28"/>
          <w:szCs w:val="28"/>
        </w:rPr>
        <w:t>Администрация Рыльского района</w:t>
      </w:r>
    </w:p>
    <w:p w:rsidR="00C148D0" w:rsidRPr="007034E6" w:rsidRDefault="00C148D0" w:rsidP="00D340A5">
      <w:pPr>
        <w:jc w:val="center"/>
        <w:rPr>
          <w:b w:val="0"/>
          <w:color w:val="000000"/>
          <w:sz w:val="28"/>
          <w:szCs w:val="28"/>
        </w:rPr>
      </w:pPr>
      <w:r w:rsidRPr="007034E6">
        <w:rPr>
          <w:b w:val="0"/>
          <w:color w:val="000000"/>
          <w:sz w:val="28"/>
          <w:szCs w:val="28"/>
        </w:rPr>
        <w:t>Курской области</w:t>
      </w:r>
    </w:p>
    <w:p w:rsidR="00C148D0" w:rsidRPr="007034E6" w:rsidRDefault="00C148D0" w:rsidP="00D340A5">
      <w:pPr>
        <w:jc w:val="center"/>
        <w:rPr>
          <w:b w:val="0"/>
          <w:color w:val="000000"/>
          <w:sz w:val="28"/>
          <w:szCs w:val="28"/>
        </w:rPr>
      </w:pPr>
    </w:p>
    <w:p w:rsidR="00C148D0" w:rsidRPr="007034E6" w:rsidRDefault="00C148D0" w:rsidP="00D340A5">
      <w:pPr>
        <w:jc w:val="center"/>
        <w:rPr>
          <w:b w:val="0"/>
          <w:color w:val="000000"/>
          <w:sz w:val="28"/>
          <w:szCs w:val="28"/>
        </w:rPr>
      </w:pPr>
      <w:r w:rsidRPr="007034E6">
        <w:rPr>
          <w:b w:val="0"/>
          <w:color w:val="000000"/>
          <w:sz w:val="28"/>
          <w:szCs w:val="28"/>
        </w:rPr>
        <w:t>ПОСТАНОВЛЕНИЕ</w:t>
      </w:r>
    </w:p>
    <w:p w:rsidR="00C148D0" w:rsidRDefault="00C148D0" w:rsidP="00D340A5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__________г.                                                                                      №____</w:t>
      </w:r>
    </w:p>
    <w:p w:rsidR="00C148D0" w:rsidRPr="007034E6" w:rsidRDefault="00C148D0" w:rsidP="00D340A5">
      <w:pPr>
        <w:jc w:val="center"/>
        <w:rPr>
          <w:b w:val="0"/>
          <w:color w:val="000000"/>
          <w:sz w:val="28"/>
          <w:szCs w:val="28"/>
        </w:rPr>
      </w:pPr>
    </w:p>
    <w:p w:rsidR="00C148D0" w:rsidRDefault="00C148D0" w:rsidP="00D340A5">
      <w:pPr>
        <w:rPr>
          <w:b w:val="0"/>
          <w:sz w:val="28"/>
          <w:szCs w:val="28"/>
        </w:rPr>
      </w:pPr>
    </w:p>
    <w:p w:rsidR="00C148D0" w:rsidRDefault="00C148D0" w:rsidP="00D340A5">
      <w:pPr>
        <w:spacing w:line="360" w:lineRule="auto"/>
        <w:ind w:firstLine="709"/>
        <w:jc w:val="center"/>
        <w:outlineLvl w:val="0"/>
        <w:rPr>
          <w:rStyle w:val="FontStyle83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 Администрации Рыльского района Курской области от 01.04.2019 №225 «</w:t>
      </w:r>
      <w:r>
        <w:rPr>
          <w:rStyle w:val="FontStyle83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C148D0" w:rsidRDefault="00C148D0" w:rsidP="00D340A5">
      <w:pPr>
        <w:spacing w:line="360" w:lineRule="auto"/>
        <w:jc w:val="both"/>
        <w:outlineLvl w:val="0"/>
        <w:rPr>
          <w:rStyle w:val="FontStyle83"/>
          <w:b w:val="0"/>
          <w:sz w:val="28"/>
          <w:szCs w:val="28"/>
        </w:rPr>
      </w:pPr>
    </w:p>
    <w:p w:rsidR="00C148D0" w:rsidRDefault="00C148D0" w:rsidP="00D340A5">
      <w:pPr>
        <w:spacing w:line="360" w:lineRule="auto"/>
        <w:ind w:firstLine="709"/>
        <w:jc w:val="both"/>
        <w:outlineLvl w:val="0"/>
      </w:pPr>
      <w:r>
        <w:rPr>
          <w:b w:val="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 Федерации», Федеральным законом от 27.07.2010 №210-ФЗ «Об организации предоставления государственных и муниципальных услуг», Уставом</w:t>
      </w:r>
      <w:r>
        <w:rPr>
          <w:rStyle w:val="FontStyle83"/>
          <w:b w:val="0"/>
          <w:sz w:val="28"/>
          <w:szCs w:val="28"/>
        </w:rPr>
        <w:t xml:space="preserve"> муниципального района «</w:t>
      </w:r>
      <w:r>
        <w:rPr>
          <w:b w:val="0"/>
          <w:sz w:val="28"/>
          <w:szCs w:val="28"/>
        </w:rPr>
        <w:t xml:space="preserve">Рыльский район» Курской области, постановлением Администрации  Рыльского района Курской области </w:t>
      </w:r>
      <w:r w:rsidRPr="007034E6">
        <w:rPr>
          <w:b w:val="0"/>
          <w:color w:val="000000"/>
          <w:sz w:val="28"/>
          <w:szCs w:val="28"/>
        </w:rPr>
        <w:t xml:space="preserve">от 30.11.2021 №733 «О разработке и утверждении административных </w:t>
      </w:r>
      <w:r w:rsidRPr="00987201">
        <w:rPr>
          <w:b w:val="0"/>
          <w:color w:val="000000"/>
          <w:sz w:val="28"/>
          <w:szCs w:val="28"/>
        </w:rPr>
        <w:t>регламентов предоставления муниципальных услуг», постановлением Администрации  Рыльского района Курской области от 05.06.2024 №363 «О внесении изменений в постановление Администрации  Рыльского района Курской области от 15.11.2023 №1047 «Об особенностях разработки и принятия административных регламентов предоставления муниципальных услуг в 2023 году»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Администрация Рыльского района Курской области ПОСТАНОВЛЯЕТ: </w:t>
      </w:r>
    </w:p>
    <w:p w:rsidR="00C148D0" w:rsidRDefault="00C148D0" w:rsidP="00D340A5">
      <w:pPr>
        <w:spacing w:line="360" w:lineRule="auto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Внести в постановление Администрации Рыльского района Курской области от 01.04.2019 №225 «</w:t>
      </w:r>
      <w:r>
        <w:rPr>
          <w:rStyle w:val="FontStyle83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</w:t>
      </w:r>
      <w:r>
        <w:rPr>
          <w:b w:val="0"/>
          <w:sz w:val="28"/>
          <w:szCs w:val="28"/>
        </w:rPr>
        <w:t>следующие изменения:</w:t>
      </w:r>
    </w:p>
    <w:p w:rsidR="00C148D0" w:rsidRPr="008F5CD7" w:rsidRDefault="00C148D0" w:rsidP="008F5CD7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8F5CD7">
        <w:rPr>
          <w:sz w:val="28"/>
          <w:szCs w:val="28"/>
        </w:rPr>
        <w:t xml:space="preserve"> </w:t>
      </w:r>
      <w:r w:rsidRPr="008F5CD7">
        <w:rPr>
          <w:b w:val="0"/>
          <w:sz w:val="28"/>
          <w:szCs w:val="28"/>
        </w:rPr>
        <w:t xml:space="preserve">Абзац шестой пункта 2.6.4 подраздела 2.6 раздела </w:t>
      </w:r>
      <w:r w:rsidRPr="008F5CD7">
        <w:rPr>
          <w:b w:val="0"/>
          <w:sz w:val="28"/>
          <w:szCs w:val="28"/>
          <w:lang w:val="en-US"/>
        </w:rPr>
        <w:t>II</w:t>
      </w:r>
      <w:r w:rsidRPr="008F5CD7">
        <w:rPr>
          <w:b w:val="0"/>
          <w:sz w:val="28"/>
          <w:szCs w:val="28"/>
        </w:rPr>
        <w:t xml:space="preserve"> </w:t>
      </w:r>
      <w:r w:rsidRPr="008F5CD7">
        <w:rPr>
          <w:rStyle w:val="FontStyle83"/>
          <w:b w:val="0"/>
          <w:sz w:val="28"/>
          <w:szCs w:val="28"/>
        </w:rPr>
        <w:t xml:space="preserve">административного регламента предоставления муниципальной услуги «Прием заявлений, постановка на учет и зачисление детей в образовательные </w:t>
      </w:r>
      <w:bookmarkStart w:id="0" w:name="_GoBack"/>
      <w:bookmarkEnd w:id="0"/>
      <w:r w:rsidRPr="008F5CD7">
        <w:rPr>
          <w:rStyle w:val="FontStyle83"/>
          <w:b w:val="0"/>
          <w:sz w:val="28"/>
          <w:szCs w:val="28"/>
        </w:rPr>
        <w:t xml:space="preserve">организации, реализующие основную образовательную программу дошкольного образования (детские сады)» </w:t>
      </w:r>
      <w:r w:rsidRPr="008F5CD7">
        <w:rPr>
          <w:b w:val="0"/>
          <w:sz w:val="28"/>
          <w:szCs w:val="28"/>
        </w:rPr>
        <w:t>изложить в новой редакции:</w:t>
      </w:r>
    </w:p>
    <w:p w:rsidR="00C148D0" w:rsidRDefault="00C148D0" w:rsidP="00795FC8">
      <w:pPr>
        <w:pStyle w:val="ConsPlusNormal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документы, подтверждающие, что один из родителей (усыновителей) является участником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 -  участник специальной военной операции,</w:t>
      </w:r>
      <w:r w:rsidRPr="00727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специальная военная операция), </w:t>
      </w:r>
      <w:r w:rsidRPr="0022388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22388B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22388B">
        <w:rPr>
          <w:rFonts w:ascii="Times New Roman" w:hAnsi="Times New Roman"/>
          <w:sz w:val="28"/>
          <w:szCs w:val="28"/>
        </w:rPr>
        <w:t xml:space="preserve"> о гибели (смерти) участника специальной военной операции при выполнении задач </w:t>
      </w:r>
      <w:r>
        <w:rPr>
          <w:rFonts w:ascii="Times New Roman" w:hAnsi="Times New Roman"/>
          <w:sz w:val="28"/>
          <w:szCs w:val="28"/>
        </w:rPr>
        <w:t xml:space="preserve">в период проведения специальной военной операции или в случае объявления судом участника специальной военной операции пропавшим без вести или умершим. К участникам специальной военной операции относятся граждане </w:t>
      </w:r>
      <w:r w:rsidRPr="00FD7B1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Федерации,</w:t>
      </w:r>
      <w:r w:rsidRPr="00FD7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постоянно проживающие на территории Рыльского района Курской области, из числа: граждан, мобилизованных на военную службу и службу в войсках национальной гвардии по мобилизации на основании Указов Президента</w:t>
      </w:r>
      <w:r w:rsidRPr="00FD7B1E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Федерации; граждан, заключивших контракт о прохождении военной службы с Министерством обороны </w:t>
      </w:r>
      <w:r w:rsidRPr="00FD7B1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 или находящиеся на службе в национальной гвардии (при условии их участия в специальной военной операции);</w:t>
      </w:r>
      <w:r w:rsidRPr="00FD7B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о</w:t>
      </w:r>
      <w:r w:rsidRPr="00FD7B1E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  или национальную гвардию); иных лиц, которые по заданию </w:t>
      </w:r>
      <w:r w:rsidRPr="00795FC8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органа исполнительной власти, Следственного комитета </w:t>
      </w:r>
      <w:r w:rsidRPr="00FD7B1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Федерации,  органов прокуратуры </w:t>
      </w:r>
      <w:r w:rsidRPr="00FD7B1E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Федерации  </w:t>
      </w:r>
      <w:r>
        <w:rPr>
          <w:rFonts w:ascii="Times New Roman" w:hAnsi="Times New Roman"/>
          <w:bCs/>
          <w:sz w:val="28"/>
          <w:szCs w:val="28"/>
        </w:rPr>
        <w:t>выполняют задачи, обеспечивают выполнение или содействуют</w:t>
      </w:r>
      <w:r w:rsidRPr="00795FC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выполнению задач в ходе проведения</w:t>
      </w:r>
      <w:r w:rsidRPr="00795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специальной военной операции;».</w:t>
      </w:r>
    </w:p>
    <w:p w:rsidR="00C148D0" w:rsidRDefault="00C148D0" w:rsidP="00D340A5">
      <w:pPr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2. Постановление вступает в силу после его официального опубликования в установленном порядке, но не ранее 01.01.2025. </w:t>
      </w:r>
    </w:p>
    <w:p w:rsidR="00C148D0" w:rsidRDefault="00C148D0" w:rsidP="00D340A5">
      <w:pPr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C148D0" w:rsidRDefault="00C148D0" w:rsidP="00D340A5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Исполняющий обязанности Главы</w:t>
      </w:r>
    </w:p>
    <w:p w:rsidR="00C148D0" w:rsidRDefault="00C148D0" w:rsidP="00D77E71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Рыльского района Курской области                                       Д.В. Дерюгин</w:t>
      </w:r>
    </w:p>
    <w:p w:rsidR="00C148D0" w:rsidRPr="007270EA" w:rsidRDefault="00C148D0" w:rsidP="007270EA">
      <w:pPr>
        <w:pStyle w:val="ConsPlusNormal0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C148D0" w:rsidRPr="007270EA" w:rsidSect="006F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1C6"/>
    <w:rsid w:val="0022388B"/>
    <w:rsid w:val="00502781"/>
    <w:rsid w:val="006F6F52"/>
    <w:rsid w:val="007034E6"/>
    <w:rsid w:val="007270EA"/>
    <w:rsid w:val="007326FA"/>
    <w:rsid w:val="00795FC8"/>
    <w:rsid w:val="008F5CD7"/>
    <w:rsid w:val="00987201"/>
    <w:rsid w:val="009F504F"/>
    <w:rsid w:val="00A227F1"/>
    <w:rsid w:val="00B113BF"/>
    <w:rsid w:val="00B5440D"/>
    <w:rsid w:val="00C148D0"/>
    <w:rsid w:val="00CF21C6"/>
    <w:rsid w:val="00D340A5"/>
    <w:rsid w:val="00D77E71"/>
    <w:rsid w:val="00F017B5"/>
    <w:rsid w:val="00F36283"/>
    <w:rsid w:val="00FD7B1E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D340A5"/>
    <w:rPr>
      <w:rFonts w:ascii="Calibri" w:hAnsi="Calibri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D340A5"/>
    <w:pPr>
      <w:widowControl w:val="0"/>
      <w:autoSpaceDE w:val="0"/>
      <w:autoSpaceDN w:val="0"/>
    </w:pPr>
    <w:rPr>
      <w:rFonts w:eastAsia="Times New Roman"/>
      <w:szCs w:val="20"/>
    </w:rPr>
  </w:style>
  <w:style w:type="character" w:customStyle="1" w:styleId="FontStyle83">
    <w:name w:val="Font Style83"/>
    <w:uiPriority w:val="99"/>
    <w:rsid w:val="00D340A5"/>
    <w:rPr>
      <w:rFonts w:ascii="Times New Roman" w:hAnsi="Times New Roman"/>
      <w:sz w:val="26"/>
    </w:rPr>
  </w:style>
  <w:style w:type="paragraph" w:customStyle="1" w:styleId="s3">
    <w:name w:val="s_3"/>
    <w:basedOn w:val="Normal"/>
    <w:uiPriority w:val="99"/>
    <w:rsid w:val="0050278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589</Words>
  <Characters>3359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Norton</dc:creator>
  <cp:keywords/>
  <dc:description/>
  <cp:lastModifiedBy>User</cp:lastModifiedBy>
  <cp:revision>2</cp:revision>
  <dcterms:created xsi:type="dcterms:W3CDTF">2024-11-22T06:03:00Z</dcterms:created>
  <dcterms:modified xsi:type="dcterms:W3CDTF">2024-11-22T06:03:00Z</dcterms:modified>
</cp:coreProperties>
</file>